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6018" w:type="dxa"/>
        <w:jc w:val="center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876"/>
        <w:gridCol w:w="656"/>
        <w:gridCol w:w="460"/>
        <w:gridCol w:w="436"/>
        <w:gridCol w:w="436"/>
        <w:gridCol w:w="436"/>
        <w:gridCol w:w="436"/>
        <w:gridCol w:w="436"/>
        <w:gridCol w:w="876"/>
        <w:gridCol w:w="876"/>
        <w:gridCol w:w="876"/>
        <w:gridCol w:w="436"/>
        <w:gridCol w:w="640"/>
        <w:gridCol w:w="660"/>
        <w:gridCol w:w="436"/>
        <w:gridCol w:w="436"/>
        <w:gridCol w:w="436"/>
        <w:gridCol w:w="436"/>
        <w:gridCol w:w="720"/>
        <w:gridCol w:w="660"/>
        <w:gridCol w:w="662"/>
        <w:gridCol w:w="709"/>
        <w:gridCol w:w="425"/>
        <w:gridCol w:w="425"/>
        <w:gridCol w:w="425"/>
        <w:gridCol w:w="426"/>
        <w:gridCol w:w="425"/>
        <w:gridCol w:w="4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6018" w:type="dxa"/>
            <w:gridSpan w:val="2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  <w:t>第五批居家和社区养老服务改革试点申报地区基本情况表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018" w:type="dxa"/>
            <w:gridSpan w:val="2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填报单位：        省（区、市）         市（区）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4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所辖区（县）数（个）</w:t>
            </w:r>
          </w:p>
        </w:tc>
        <w:tc>
          <w:tcPr>
            <w:tcW w:w="6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  <w:szCs w:val="22"/>
              </w:rPr>
              <w:t>2018年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度 财政收入（万元）</w:t>
            </w: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户籍人口总数（万人）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老年人口总数（万人）</w:t>
            </w:r>
          </w:p>
        </w:tc>
        <w:tc>
          <w:tcPr>
            <w:tcW w:w="26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养老服务发展情况</w:t>
            </w:r>
          </w:p>
        </w:tc>
        <w:tc>
          <w:tcPr>
            <w:tcW w:w="1736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高龄老年人数 （万人）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失能（伤残）老年人数  （万人）</w:t>
            </w:r>
          </w:p>
        </w:tc>
        <w:tc>
          <w:tcPr>
            <w:tcW w:w="31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贫困老年人数（万人）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计划生育特殊困难家庭老年人数（万人）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经济困难家庭的空巢（留守）老年人数（万人）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合计</w:t>
            </w:r>
          </w:p>
        </w:tc>
        <w:tc>
          <w:tcPr>
            <w:tcW w:w="8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其中</w:t>
            </w:r>
          </w:p>
        </w:tc>
        <w:tc>
          <w:tcPr>
            <w:tcW w:w="4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合计</w:t>
            </w:r>
          </w:p>
        </w:tc>
        <w:tc>
          <w:tcPr>
            <w:tcW w:w="8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其中</w:t>
            </w:r>
          </w:p>
        </w:tc>
        <w:tc>
          <w:tcPr>
            <w:tcW w:w="262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机构养老</w:t>
            </w:r>
          </w:p>
        </w:tc>
        <w:tc>
          <w:tcPr>
            <w:tcW w:w="4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合计</w:t>
            </w:r>
          </w:p>
        </w:tc>
        <w:tc>
          <w:tcPr>
            <w:tcW w:w="13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其中</w:t>
            </w:r>
          </w:p>
        </w:tc>
        <w:tc>
          <w:tcPr>
            <w:tcW w:w="43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合计</w:t>
            </w:r>
          </w:p>
        </w:tc>
        <w:tc>
          <w:tcPr>
            <w:tcW w:w="8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其中</w:t>
            </w:r>
          </w:p>
        </w:tc>
        <w:tc>
          <w:tcPr>
            <w:tcW w:w="4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合计</w:t>
            </w:r>
          </w:p>
        </w:tc>
        <w:tc>
          <w:tcPr>
            <w:tcW w:w="27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其中</w:t>
            </w:r>
          </w:p>
        </w:tc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合计</w:t>
            </w:r>
          </w:p>
        </w:tc>
        <w:tc>
          <w:tcPr>
            <w:tcW w:w="8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其中</w:t>
            </w:r>
          </w:p>
        </w:tc>
        <w:tc>
          <w:tcPr>
            <w:tcW w:w="4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合计</w:t>
            </w:r>
          </w:p>
        </w:tc>
        <w:tc>
          <w:tcPr>
            <w:tcW w:w="8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其中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26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享受城市居民最低生活保障</w:t>
            </w:r>
          </w:p>
        </w:tc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享受农村居民最低生活保障</w:t>
            </w:r>
          </w:p>
        </w:tc>
        <w:tc>
          <w:tcPr>
            <w:tcW w:w="6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城市散居特困老年人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农村散居特困老年人</w:t>
            </w: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4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城市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农村</w:t>
            </w:r>
          </w:p>
        </w:tc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城市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农村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机构数（个）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床位数（张）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入住老年人数（人）</w:t>
            </w:r>
          </w:p>
        </w:tc>
        <w:tc>
          <w:tcPr>
            <w:tcW w:w="4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城市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农村</w:t>
            </w: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城市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农村</w:t>
            </w:r>
          </w:p>
        </w:tc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6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城市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农村</w:t>
            </w:r>
          </w:p>
        </w:tc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城市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农村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018" w:type="dxa"/>
            <w:gridSpan w:val="2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018" w:type="dxa"/>
            <w:gridSpan w:val="2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1.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除“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2018年度财政收入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”数据外，其他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填报数据为截至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2019年6月30日的统计数据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，空缺项请填“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0”。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018" w:type="dxa"/>
            <w:gridSpan w:val="2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2.部分指标释义如下：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018" w:type="dxa"/>
            <w:gridSpan w:val="2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（1）老年人是指60周岁（含）以上本地区户籍老年人。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018" w:type="dxa"/>
            <w:gridSpan w:val="2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（2）高龄老年人是指80周岁（含）以上本地区户籍老年人。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018" w:type="dxa"/>
            <w:gridSpan w:val="2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（3）失能（伤残）老年人是指依据《老年人能力评估》行业标准或其他标准评定的失能、失智和残疾等级为一级、二级的重度残疾老年人。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018" w:type="dxa"/>
            <w:gridSpan w:val="2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tLeast"/>
              <w:ind w:left="240" w:leftChars="0"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计划生育特殊困难家庭老年人是指列入区县卫生健康部门“计划生育特殊困难家庭扶助对象”统计范围的老年人。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atLeast"/>
              <w:ind w:left="240" w:leftChars="0"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经济困难家庭的空巢（留守）老年人是指低保、低收入家庭中不与子女或其他家属共同居住，且子女或其他家属不在同一乡镇（街道）的老年人。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67ACD6"/>
    <w:multiLevelType w:val="singleLevel"/>
    <w:tmpl w:val="AF67ACD6"/>
    <w:lvl w:ilvl="0" w:tentative="0">
      <w:start w:val="4"/>
      <w:numFmt w:val="decimal"/>
      <w:suff w:val="nothing"/>
      <w:lvlText w:val="（%1）"/>
      <w:lvlJc w:val="left"/>
      <w:pPr>
        <w:ind w:left="24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70C45"/>
    <w:rsid w:val="280717BB"/>
    <w:rsid w:val="577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2019-11-08T07:03:00Z</dcterms:created>
  <dc:creator>肥珍</dc:creator>
  <cp:lastModifiedBy>肥珍</cp:lastModifiedBy>
  <dcterms:modified xsi:type="dcterms:W3CDTF">2019-11-08T07:04:54Z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